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6E" w:rsidRPr="0023316E" w:rsidRDefault="0023316E" w:rsidP="0023316E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316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1C08DA" wp14:editId="71902BF1">
            <wp:extent cx="809625" cy="545372"/>
            <wp:effectExtent l="0" t="0" r="0" b="762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25" cy="54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6E" w:rsidRPr="0023316E" w:rsidRDefault="0023316E" w:rsidP="0023316E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23316E">
        <w:rPr>
          <w:rFonts w:ascii="Times New Roman" w:eastAsia="Calibri" w:hAnsi="Times New Roman" w:cs="Times New Roman"/>
          <w:bCs/>
          <w:sz w:val="18"/>
          <w:szCs w:val="18"/>
        </w:rPr>
        <w:t xml:space="preserve">муниципальное бюджетное образовательное учреждение </w:t>
      </w:r>
    </w:p>
    <w:p w:rsidR="0023316E" w:rsidRPr="0023316E" w:rsidRDefault="0023316E" w:rsidP="0023316E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23316E">
        <w:rPr>
          <w:rFonts w:ascii="Times New Roman" w:eastAsia="Calibri" w:hAnsi="Times New Roman" w:cs="Times New Roman"/>
          <w:b/>
          <w:bCs/>
          <w:sz w:val="18"/>
          <w:szCs w:val="18"/>
        </w:rPr>
        <w:t>«КЕДАНДИНСКАЯ ОСНОВНАЯ ОБЩЕОБРАЗОВАТЕЛЬНАЯ ШКОЛА с дошкольной группой</w:t>
      </w:r>
    </w:p>
    <w:p w:rsidR="0023316E" w:rsidRPr="0023316E" w:rsidRDefault="0023316E" w:rsidP="0023316E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23316E">
        <w:rPr>
          <w:rFonts w:ascii="Times New Roman" w:eastAsia="Calibri" w:hAnsi="Times New Roman" w:cs="Times New Roman"/>
          <w:b/>
          <w:bCs/>
          <w:sz w:val="18"/>
          <w:szCs w:val="18"/>
        </w:rPr>
        <w:t>им. К.С. ЧИРЯЕВА»</w:t>
      </w:r>
    </w:p>
    <w:p w:rsidR="0023316E" w:rsidRPr="0023316E" w:rsidRDefault="0023316E" w:rsidP="0023316E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23316E">
        <w:rPr>
          <w:rFonts w:ascii="Times New Roman" w:eastAsia="Calibri" w:hAnsi="Times New Roman" w:cs="Times New Roman"/>
          <w:bCs/>
          <w:sz w:val="18"/>
          <w:szCs w:val="18"/>
        </w:rPr>
        <w:t>муниципального района «Вилюйский улус (район)» Республики Саха (Якутия)</w:t>
      </w:r>
    </w:p>
    <w:p w:rsidR="0023316E" w:rsidRPr="0023316E" w:rsidRDefault="0023316E" w:rsidP="0023316E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23316E">
        <w:rPr>
          <w:rFonts w:ascii="Times New Roman" w:eastAsia="Calibri" w:hAnsi="Times New Roman" w:cs="Times New Roman"/>
          <w:bCs/>
          <w:sz w:val="18"/>
          <w:szCs w:val="18"/>
        </w:rPr>
        <w:t xml:space="preserve">678206, </w:t>
      </w:r>
      <w:proofErr w:type="spellStart"/>
      <w:r w:rsidRPr="0023316E">
        <w:rPr>
          <w:rFonts w:ascii="Times New Roman" w:eastAsia="Calibri" w:hAnsi="Times New Roman" w:cs="Times New Roman"/>
          <w:bCs/>
          <w:sz w:val="18"/>
          <w:szCs w:val="18"/>
        </w:rPr>
        <w:t>Чочунский</w:t>
      </w:r>
      <w:proofErr w:type="spellEnd"/>
      <w:r w:rsidRPr="0023316E">
        <w:rPr>
          <w:rFonts w:ascii="Times New Roman" w:eastAsia="Calibri" w:hAnsi="Times New Roman" w:cs="Times New Roman"/>
          <w:bCs/>
          <w:sz w:val="18"/>
          <w:szCs w:val="18"/>
        </w:rPr>
        <w:t xml:space="preserve"> наслег, с. </w:t>
      </w:r>
      <w:proofErr w:type="spellStart"/>
      <w:r w:rsidRPr="0023316E">
        <w:rPr>
          <w:rFonts w:ascii="Times New Roman" w:eastAsia="Calibri" w:hAnsi="Times New Roman" w:cs="Times New Roman"/>
          <w:bCs/>
          <w:sz w:val="18"/>
          <w:szCs w:val="18"/>
        </w:rPr>
        <w:t>Кюнде</w:t>
      </w:r>
      <w:proofErr w:type="spellEnd"/>
      <w:r w:rsidRPr="0023316E">
        <w:rPr>
          <w:rFonts w:ascii="Times New Roman" w:eastAsia="Calibri" w:hAnsi="Times New Roman" w:cs="Times New Roman"/>
          <w:bCs/>
          <w:sz w:val="18"/>
          <w:szCs w:val="18"/>
        </w:rPr>
        <w:t>, ул. Юбилейная д.9. телефакс 8(41132)-26114</w:t>
      </w:r>
    </w:p>
    <w:p w:rsidR="0023316E" w:rsidRPr="0023316E" w:rsidRDefault="0023316E" w:rsidP="0023316E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23316E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e</w:t>
      </w:r>
      <w:r w:rsidRPr="0023316E">
        <w:rPr>
          <w:rFonts w:ascii="Times New Roman" w:eastAsia="Calibri" w:hAnsi="Times New Roman" w:cs="Times New Roman"/>
          <w:bCs/>
          <w:sz w:val="18"/>
          <w:szCs w:val="18"/>
        </w:rPr>
        <w:t>-</w:t>
      </w:r>
      <w:r w:rsidRPr="0023316E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mail</w:t>
      </w:r>
      <w:r w:rsidRPr="0023316E">
        <w:rPr>
          <w:rFonts w:ascii="Times New Roman" w:eastAsia="Calibri" w:hAnsi="Times New Roman" w:cs="Times New Roman"/>
          <w:bCs/>
          <w:sz w:val="18"/>
          <w:szCs w:val="18"/>
        </w:rPr>
        <w:t xml:space="preserve">: </w:t>
      </w:r>
      <w:hyperlink r:id="rId6" w:history="1">
        <w:r w:rsidRPr="0023316E">
          <w:rPr>
            <w:rFonts w:ascii="Times New Roman" w:eastAsia="Calibri" w:hAnsi="Times New Roman" w:cs="Times New Roman"/>
            <w:bCs/>
            <w:color w:val="0000FF"/>
            <w:sz w:val="18"/>
            <w:szCs w:val="18"/>
            <w:u w:val="single"/>
            <w:lang w:val="en-US"/>
          </w:rPr>
          <w:t>kedandasch</w:t>
        </w:r>
        <w:r w:rsidRPr="0023316E">
          <w:rPr>
            <w:rFonts w:ascii="Times New Roman" w:eastAsia="Calibri" w:hAnsi="Times New Roman" w:cs="Times New Roman"/>
            <w:bCs/>
            <w:color w:val="0000FF"/>
            <w:sz w:val="18"/>
            <w:szCs w:val="18"/>
            <w:u w:val="single"/>
          </w:rPr>
          <w:t>@</w:t>
        </w:r>
        <w:r w:rsidRPr="0023316E">
          <w:rPr>
            <w:rFonts w:ascii="Times New Roman" w:eastAsia="Calibri" w:hAnsi="Times New Roman" w:cs="Times New Roman"/>
            <w:bCs/>
            <w:color w:val="0000FF"/>
            <w:sz w:val="18"/>
            <w:szCs w:val="18"/>
            <w:u w:val="single"/>
            <w:lang w:val="en-US"/>
          </w:rPr>
          <w:t>mail</w:t>
        </w:r>
        <w:r w:rsidRPr="0023316E">
          <w:rPr>
            <w:rFonts w:ascii="Times New Roman" w:eastAsia="Calibri" w:hAnsi="Times New Roman" w:cs="Times New Roman"/>
            <w:bCs/>
            <w:color w:val="0000FF"/>
            <w:sz w:val="18"/>
            <w:szCs w:val="18"/>
            <w:u w:val="single"/>
          </w:rPr>
          <w:t>.</w:t>
        </w:r>
        <w:r w:rsidRPr="0023316E">
          <w:rPr>
            <w:rFonts w:ascii="Times New Roman" w:eastAsia="Calibri" w:hAnsi="Times New Roman" w:cs="Times New Roman"/>
            <w:bCs/>
            <w:color w:val="0000FF"/>
            <w:sz w:val="18"/>
            <w:szCs w:val="18"/>
            <w:u w:val="single"/>
            <w:lang w:val="en-US"/>
          </w:rPr>
          <w:t>ru</w:t>
        </w:r>
      </w:hyperlink>
    </w:p>
    <w:p w:rsidR="0023316E" w:rsidRPr="0023316E" w:rsidRDefault="0023316E" w:rsidP="0023316E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23316E">
        <w:rPr>
          <w:rFonts w:ascii="Times New Roman" w:eastAsia="Calibri" w:hAnsi="Times New Roman" w:cs="Times New Roman"/>
          <w:bCs/>
          <w:sz w:val="18"/>
          <w:szCs w:val="18"/>
        </w:rPr>
        <w:t>ОКПО 55657141, ОГРН 1021400641074, ИНН/КПП 1410004177/141001001</w:t>
      </w:r>
    </w:p>
    <w:p w:rsidR="0023316E" w:rsidRPr="0023316E" w:rsidRDefault="0023316E" w:rsidP="0023316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23316E" w:rsidRDefault="0023316E" w:rsidP="0023316E">
      <w:pPr>
        <w:rPr>
          <w:rFonts w:ascii="Times New Roman" w:hAnsi="Times New Roman" w:cs="Times New Roman"/>
          <w:sz w:val="24"/>
          <w:szCs w:val="24"/>
        </w:rPr>
      </w:pPr>
    </w:p>
    <w:p w:rsidR="0023316E" w:rsidRDefault="0023316E" w:rsidP="00233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25 августа 2020 года </w:t>
      </w:r>
    </w:p>
    <w:p w:rsidR="00E279F8" w:rsidRDefault="00E279F8"/>
    <w:p w:rsidR="0017497B" w:rsidRDefault="0017497B"/>
    <w:p w:rsidR="0017497B" w:rsidRDefault="0017497B" w:rsidP="001749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17497B" w:rsidRDefault="0017497B" w:rsidP="0017497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запроса Министерства образования и науки Республики Саха (Якутия) от 17.08.2020 года № 07/01-19/5131 о необходимости размещения меню горячего питания, согласованного с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3316E" w:rsidRDefault="0023316E" w:rsidP="0017497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7497B" w:rsidTr="0017497B">
        <w:trPr>
          <w:trHeight w:val="517"/>
        </w:trPr>
        <w:tc>
          <w:tcPr>
            <w:tcW w:w="562" w:type="dxa"/>
          </w:tcPr>
          <w:p w:rsidR="0017497B" w:rsidRDefault="0017497B" w:rsidP="00174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:rsidR="0017497B" w:rsidRDefault="0017497B" w:rsidP="00174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операторов питания</w:t>
            </w:r>
          </w:p>
        </w:tc>
        <w:tc>
          <w:tcPr>
            <w:tcW w:w="1869" w:type="dxa"/>
          </w:tcPr>
          <w:p w:rsidR="0017497B" w:rsidRDefault="0017497B" w:rsidP="00174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1869" w:type="dxa"/>
          </w:tcPr>
          <w:p w:rsidR="0017497B" w:rsidRDefault="0017497B" w:rsidP="00174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получающих горячее питание</w:t>
            </w:r>
          </w:p>
        </w:tc>
        <w:tc>
          <w:tcPr>
            <w:tcW w:w="1869" w:type="dxa"/>
          </w:tcPr>
          <w:p w:rsidR="0017497B" w:rsidRDefault="0017497B" w:rsidP="00174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питания на 1 день на 1-го ребенка</w:t>
            </w:r>
          </w:p>
        </w:tc>
      </w:tr>
      <w:tr w:rsidR="0017497B" w:rsidTr="0017497B">
        <w:tc>
          <w:tcPr>
            <w:tcW w:w="562" w:type="dxa"/>
          </w:tcPr>
          <w:p w:rsidR="0017497B" w:rsidRDefault="0017497B" w:rsidP="001749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:rsidR="0017497B" w:rsidRDefault="0017497B" w:rsidP="00233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ИЛГЭ, СХПК </w:t>
            </w:r>
            <w:proofErr w:type="spellStart"/>
            <w:r>
              <w:rPr>
                <w:sz w:val="24"/>
                <w:szCs w:val="24"/>
              </w:rPr>
              <w:t>Сыа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Булуу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869" w:type="dxa"/>
          </w:tcPr>
          <w:p w:rsidR="0017497B" w:rsidRDefault="0023316E" w:rsidP="001749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17497B" w:rsidRDefault="0023316E" w:rsidP="001749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869" w:type="dxa"/>
          </w:tcPr>
          <w:p w:rsidR="0017497B" w:rsidRDefault="00DD3B11" w:rsidP="001749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Малоимущие-31,5 </w:t>
            </w:r>
            <w:proofErr w:type="spellStart"/>
            <w:r>
              <w:rPr>
                <w:sz w:val="24"/>
                <w:szCs w:val="24"/>
              </w:rPr>
              <w:t>рб</w:t>
            </w:r>
            <w:proofErr w:type="spellEnd"/>
            <w:r>
              <w:rPr>
                <w:sz w:val="24"/>
                <w:szCs w:val="24"/>
              </w:rPr>
              <w:t xml:space="preserve">, Многодетные-80 </w:t>
            </w:r>
            <w:proofErr w:type="spellStart"/>
            <w:r>
              <w:rPr>
                <w:sz w:val="24"/>
                <w:szCs w:val="24"/>
              </w:rPr>
              <w:t>рб</w:t>
            </w:r>
            <w:proofErr w:type="spellEnd"/>
            <w:r>
              <w:rPr>
                <w:sz w:val="24"/>
                <w:szCs w:val="24"/>
              </w:rPr>
              <w:t>, ОВЗ, инвалиды-180,41рб.</w:t>
            </w:r>
          </w:p>
        </w:tc>
      </w:tr>
    </w:tbl>
    <w:p w:rsidR="0017497B" w:rsidRDefault="0017497B" w:rsidP="0017497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497B" w:rsidRPr="0017497B" w:rsidRDefault="0017497B" w:rsidP="0017497B">
      <w:pPr>
        <w:pStyle w:val="a4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sectPr w:rsidR="0017497B" w:rsidRPr="0017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61C6"/>
    <w:multiLevelType w:val="hybridMultilevel"/>
    <w:tmpl w:val="72605F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7B"/>
    <w:rsid w:val="0017497B"/>
    <w:rsid w:val="0023316E"/>
    <w:rsid w:val="00DD3B11"/>
    <w:rsid w:val="00E2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871C"/>
  <w15:chartTrackingRefBased/>
  <w15:docId w15:val="{37196716-EDD3-4A78-ABF4-5A0FCBBD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dandasc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2020-09-02T11:04:00Z</dcterms:created>
  <dcterms:modified xsi:type="dcterms:W3CDTF">2020-09-02T11:04:00Z</dcterms:modified>
</cp:coreProperties>
</file>